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17" w:rsidRPr="00087F9C" w:rsidRDefault="00B56E17" w:rsidP="00087F9C">
      <w:pPr>
        <w:spacing w:line="360" w:lineRule="auto"/>
        <w:rPr>
          <w:b/>
          <w:sz w:val="56"/>
        </w:rPr>
      </w:pPr>
      <w:r w:rsidRPr="00087F9C">
        <w:rPr>
          <w:b/>
          <w:sz w:val="56"/>
        </w:rPr>
        <w:t>PRESSEMITTEILUNG</w:t>
      </w:r>
      <w:r w:rsidR="003E10B2">
        <w:rPr>
          <w:b/>
          <w:sz w:val="56"/>
        </w:rPr>
        <w:t xml:space="preserve"> </w:t>
      </w:r>
      <w:r w:rsidR="003E10B2" w:rsidRPr="003E10B2">
        <w:rPr>
          <w:b/>
          <w:color w:val="808080" w:themeColor="background1" w:themeShade="80"/>
          <w:sz w:val="56"/>
        </w:rPr>
        <w:t>201</w:t>
      </w:r>
      <w:r w:rsidR="005E3C78">
        <w:rPr>
          <w:b/>
          <w:color w:val="808080" w:themeColor="background1" w:themeShade="80"/>
          <w:sz w:val="56"/>
        </w:rPr>
        <w:t>9</w:t>
      </w:r>
      <w:r w:rsidR="003E10B2" w:rsidRPr="003E10B2">
        <w:rPr>
          <w:b/>
          <w:color w:val="808080" w:themeColor="background1" w:themeShade="80"/>
          <w:sz w:val="56"/>
        </w:rPr>
        <w:t>-01</w:t>
      </w:r>
    </w:p>
    <w:p w:rsidR="00B56E17" w:rsidRPr="00DE1A77" w:rsidRDefault="00B56E17" w:rsidP="00087F9C">
      <w:pPr>
        <w:spacing w:line="360" w:lineRule="auto"/>
        <w:rPr>
          <w:b/>
          <w:sz w:val="28"/>
          <w:lang w:val="en-US"/>
        </w:rPr>
      </w:pPr>
      <w:r w:rsidRPr="00DE1A77">
        <w:rPr>
          <w:b/>
          <w:sz w:val="28"/>
          <w:lang w:val="en-US"/>
        </w:rPr>
        <w:t xml:space="preserve">DELTA Electronics </w:t>
      </w:r>
      <w:proofErr w:type="spellStart"/>
      <w:r w:rsidR="00D009BA" w:rsidRPr="00DE1A77">
        <w:rPr>
          <w:b/>
          <w:sz w:val="28"/>
          <w:lang w:val="en-US"/>
        </w:rPr>
        <w:t>lenkt</w:t>
      </w:r>
      <w:proofErr w:type="spellEnd"/>
      <w:r w:rsidR="00D009BA" w:rsidRPr="00DE1A77">
        <w:rPr>
          <w:b/>
          <w:sz w:val="28"/>
          <w:lang w:val="en-US"/>
        </w:rPr>
        <w:t xml:space="preserve"> den </w:t>
      </w:r>
      <w:proofErr w:type="spellStart"/>
      <w:r w:rsidR="00D009BA" w:rsidRPr="00DE1A77">
        <w:rPr>
          <w:b/>
          <w:sz w:val="28"/>
          <w:lang w:val="en-US"/>
        </w:rPr>
        <w:t>Fokus</w:t>
      </w:r>
      <w:proofErr w:type="spellEnd"/>
      <w:r w:rsidR="00D009BA" w:rsidRPr="00DE1A77">
        <w:rPr>
          <w:b/>
          <w:sz w:val="28"/>
          <w:lang w:val="en-US"/>
        </w:rPr>
        <w:t xml:space="preserve"> auf </w:t>
      </w:r>
      <w:r w:rsidR="002F7D14" w:rsidRPr="00DE1A77">
        <w:rPr>
          <w:b/>
          <w:sz w:val="28"/>
          <w:lang w:val="en-US"/>
        </w:rPr>
        <w:t xml:space="preserve">die </w:t>
      </w:r>
      <w:r w:rsidR="00595A57" w:rsidRPr="00DE1A77">
        <w:rPr>
          <w:b/>
          <w:sz w:val="28"/>
          <w:lang w:val="en-US"/>
        </w:rPr>
        <w:t>Total Cost of Ownership (TCO)</w:t>
      </w:r>
      <w:r w:rsidR="009C5631" w:rsidRPr="00DE1A77">
        <w:rPr>
          <w:b/>
          <w:sz w:val="28"/>
          <w:lang w:val="en-US"/>
        </w:rPr>
        <w:t xml:space="preserve"> </w:t>
      </w:r>
      <w:proofErr w:type="spellStart"/>
      <w:r w:rsidR="00D009BA" w:rsidRPr="00DE1A77">
        <w:rPr>
          <w:b/>
          <w:sz w:val="28"/>
          <w:lang w:val="en-US"/>
        </w:rPr>
        <w:t>Reduktion</w:t>
      </w:r>
      <w:proofErr w:type="spellEnd"/>
    </w:p>
    <w:p w:rsidR="00B56E17" w:rsidRDefault="009C77C8" w:rsidP="00087F9C">
      <w:pPr>
        <w:spacing w:line="360" w:lineRule="auto"/>
        <w:rPr>
          <w:i/>
        </w:rPr>
      </w:pPr>
      <w:r>
        <w:rPr>
          <w:i/>
        </w:rPr>
        <w:t xml:space="preserve">Zur ANGA COM </w:t>
      </w:r>
      <w:r w:rsidR="005E3C78">
        <w:rPr>
          <w:i/>
        </w:rPr>
        <w:t>2019</w:t>
      </w:r>
      <w:r w:rsidR="00D12969">
        <w:rPr>
          <w:i/>
        </w:rPr>
        <w:t xml:space="preserve"> p</w:t>
      </w:r>
      <w:r w:rsidR="00B56E17" w:rsidRPr="003E10B2">
        <w:rPr>
          <w:i/>
        </w:rPr>
        <w:t>räsentiert D</w:t>
      </w:r>
      <w:r>
        <w:rPr>
          <w:i/>
        </w:rPr>
        <w:t>ELTA Electronics auf dem Stand P41</w:t>
      </w:r>
      <w:r w:rsidR="00B56E17" w:rsidRPr="003E10B2">
        <w:rPr>
          <w:i/>
        </w:rPr>
        <w:t xml:space="preserve"> (Halle </w:t>
      </w:r>
      <w:r>
        <w:rPr>
          <w:i/>
        </w:rPr>
        <w:t>8</w:t>
      </w:r>
      <w:r w:rsidR="00B56E17" w:rsidRPr="003E10B2">
        <w:rPr>
          <w:i/>
        </w:rPr>
        <w:t xml:space="preserve">) neue </w:t>
      </w:r>
      <w:r w:rsidR="00993C9A">
        <w:rPr>
          <w:i/>
        </w:rPr>
        <w:t>Produkte und Anwendu</w:t>
      </w:r>
      <w:r w:rsidR="00D009BA">
        <w:rPr>
          <w:i/>
        </w:rPr>
        <w:t>ngslösungen</w:t>
      </w:r>
      <w:r w:rsidR="00426971">
        <w:rPr>
          <w:i/>
        </w:rPr>
        <w:t>,</w:t>
      </w:r>
      <w:r w:rsidR="00D009BA">
        <w:rPr>
          <w:i/>
        </w:rPr>
        <w:t xml:space="preserve"> unter dem Aspekt </w:t>
      </w:r>
      <w:r w:rsidR="00595A57">
        <w:rPr>
          <w:i/>
        </w:rPr>
        <w:t>die Gesamtkosten über den Lebenszyklus eines Produktes (TCO)</w:t>
      </w:r>
      <w:r w:rsidR="00993C9A">
        <w:rPr>
          <w:i/>
        </w:rPr>
        <w:t xml:space="preserve"> </w:t>
      </w:r>
      <w:r w:rsidR="00D009BA">
        <w:rPr>
          <w:i/>
        </w:rPr>
        <w:t xml:space="preserve">zu </w:t>
      </w:r>
      <w:r w:rsidR="002F7D14">
        <w:rPr>
          <w:i/>
        </w:rPr>
        <w:t>verringern</w:t>
      </w:r>
      <w:r w:rsidR="00993C9A">
        <w:rPr>
          <w:i/>
        </w:rPr>
        <w:t>.</w:t>
      </w:r>
    </w:p>
    <w:p w:rsidR="00993C9A" w:rsidRDefault="00DE1A77" w:rsidP="00087F9C">
      <w:pPr>
        <w:spacing w:line="360" w:lineRule="auto"/>
      </w:pPr>
      <w:r>
        <w:br/>
      </w:r>
      <w:r w:rsidR="00D12969">
        <w:t xml:space="preserve">DELTA Electronics stellt dieses Jahr </w:t>
      </w:r>
      <w:r w:rsidR="00C21436">
        <w:t>verschiedenste Produkte</w:t>
      </w:r>
      <w:r w:rsidR="00993C9A">
        <w:t xml:space="preserve"> unter dem Aspekt </w:t>
      </w:r>
      <w:r w:rsidR="00595A57">
        <w:t>TCO</w:t>
      </w:r>
      <w:r w:rsidR="00993C9A">
        <w:t xml:space="preserve"> Reduktion vor. </w:t>
      </w:r>
      <w:r w:rsidR="00595A57">
        <w:t>Neben den Anschaffungskosten (CAPEX) bilden die Betriebskosten (</w:t>
      </w:r>
      <w:r w:rsidR="00993C9A">
        <w:t>OPEX</w:t>
      </w:r>
      <w:r w:rsidR="00595A57">
        <w:t xml:space="preserve">) einen entscheidenden Kostenblock. Diese OPEX </w:t>
      </w:r>
      <w:r w:rsidR="00993C9A">
        <w:t>l</w:t>
      </w:r>
      <w:r w:rsidR="00595A57">
        <w:t>a</w:t>
      </w:r>
      <w:r w:rsidR="00993C9A">
        <w:t>ss</w:t>
      </w:r>
      <w:r w:rsidR="00595A57">
        <w:t>en</w:t>
      </w:r>
      <w:r w:rsidR="00993C9A">
        <w:t xml:space="preserve"> sich vor allem durch effizientere Prozesse, </w:t>
      </w:r>
      <w:r w:rsidR="00BB583C">
        <w:t>ver</w:t>
      </w:r>
      <w:r w:rsidR="00993C9A">
        <w:t>einfach</w:t>
      </w:r>
      <w:r w:rsidR="00BB583C">
        <w:t>te</w:t>
      </w:r>
      <w:r w:rsidR="00993C9A">
        <w:t xml:space="preserve"> Logistik</w:t>
      </w:r>
      <w:r w:rsidR="00D009BA">
        <w:t xml:space="preserve"> dank </w:t>
      </w:r>
      <w:r w:rsidR="00701C66">
        <w:t>weniger Typen</w:t>
      </w:r>
      <w:r w:rsidR="00993C9A">
        <w:t>, durch geringere Leistungsaufnahme, durch</w:t>
      </w:r>
      <w:r w:rsidR="00701C66">
        <w:t xml:space="preserve"> </w:t>
      </w:r>
      <w:r w:rsidR="00993C9A">
        <w:t xml:space="preserve">Monitoring und </w:t>
      </w:r>
      <w:r w:rsidR="00701C66">
        <w:t xml:space="preserve">Remote-Steuerung </w:t>
      </w:r>
      <w:r>
        <w:t>sowie</w:t>
      </w:r>
      <w:r w:rsidR="00993C9A">
        <w:t xml:space="preserve"> durch selbst-installierende Geräte </w:t>
      </w:r>
      <w:r>
        <w:t>deutlich senken</w:t>
      </w:r>
      <w:r w:rsidR="00993C9A">
        <w:t>.</w:t>
      </w:r>
    </w:p>
    <w:p w:rsidR="005A1346" w:rsidRDefault="005A1346" w:rsidP="00087F9C">
      <w:pPr>
        <w:spacing w:line="360" w:lineRule="auto"/>
      </w:pPr>
    </w:p>
    <w:p w:rsidR="005E3C78" w:rsidRDefault="00993C9A" w:rsidP="00087F9C">
      <w:pPr>
        <w:spacing w:line="360" w:lineRule="auto"/>
      </w:pPr>
      <w:r>
        <w:t xml:space="preserve">Unter dem Motto </w:t>
      </w:r>
      <w:r w:rsidRPr="00C21436">
        <w:rPr>
          <w:i/>
        </w:rPr>
        <w:t xml:space="preserve">„Pay </w:t>
      </w:r>
      <w:proofErr w:type="spellStart"/>
      <w:r w:rsidRPr="00C21436">
        <w:rPr>
          <w:i/>
        </w:rPr>
        <w:t>as</w:t>
      </w:r>
      <w:proofErr w:type="spellEnd"/>
      <w:r w:rsidRPr="00C21436">
        <w:rPr>
          <w:i/>
        </w:rPr>
        <w:t xml:space="preserve"> </w:t>
      </w:r>
      <w:proofErr w:type="spellStart"/>
      <w:r w:rsidRPr="00C21436">
        <w:rPr>
          <w:i/>
        </w:rPr>
        <w:t>you</w:t>
      </w:r>
      <w:proofErr w:type="spellEnd"/>
      <w:r w:rsidRPr="00C21436">
        <w:rPr>
          <w:i/>
        </w:rPr>
        <w:t xml:space="preserve"> </w:t>
      </w:r>
      <w:proofErr w:type="spellStart"/>
      <w:r w:rsidRPr="00C21436">
        <w:rPr>
          <w:i/>
        </w:rPr>
        <w:t>grow</w:t>
      </w:r>
      <w:proofErr w:type="spellEnd"/>
      <w:r w:rsidRPr="00C21436">
        <w:rPr>
          <w:i/>
        </w:rPr>
        <w:t>“</w:t>
      </w:r>
      <w:r w:rsidR="00BB583C">
        <w:t xml:space="preserve"> stellt DELTA Electronics </w:t>
      </w:r>
      <w:r>
        <w:t xml:space="preserve">die universelle Headend-Plattform </w:t>
      </w:r>
      <w:r w:rsidR="00EE409D">
        <w:t xml:space="preserve">im 1-HE Format </w:t>
      </w:r>
      <w:r>
        <w:t>mit verschiedenen Einschub</w:t>
      </w:r>
      <w:r w:rsidR="00101A8C">
        <w:t>kassetten</w:t>
      </w:r>
      <w:r>
        <w:t xml:space="preserve"> </w:t>
      </w:r>
      <w:r w:rsidR="00BB583C">
        <w:t>vor: n</w:t>
      </w:r>
      <w:r>
        <w:t xml:space="preserve">eben der </w:t>
      </w:r>
      <w:r w:rsidR="00D12969">
        <w:t>bereits etablierte</w:t>
      </w:r>
      <w:r>
        <w:t>n</w:t>
      </w:r>
      <w:r w:rsidR="00D12969">
        <w:t xml:space="preserve"> optische</w:t>
      </w:r>
      <w:r>
        <w:t>n</w:t>
      </w:r>
      <w:r w:rsidR="00D12969">
        <w:t xml:space="preserve"> </w:t>
      </w:r>
      <w:r w:rsidR="00702A73" w:rsidRPr="00C21436">
        <w:rPr>
          <w:b/>
        </w:rPr>
        <w:t xml:space="preserve">SPF </w:t>
      </w:r>
      <w:proofErr w:type="spellStart"/>
      <w:r w:rsidR="00702A73" w:rsidRPr="00C21436">
        <w:rPr>
          <w:b/>
        </w:rPr>
        <w:t>Rx</w:t>
      </w:r>
      <w:proofErr w:type="spellEnd"/>
      <w:r w:rsidR="00702A73" w:rsidRPr="00C21436">
        <w:rPr>
          <w:b/>
        </w:rPr>
        <w:t xml:space="preserve"> </w:t>
      </w:r>
      <w:r w:rsidR="00426971">
        <w:rPr>
          <w:b/>
        </w:rPr>
        <w:t>K</w:t>
      </w:r>
      <w:r w:rsidR="00702A73" w:rsidRPr="00C21436">
        <w:rPr>
          <w:b/>
        </w:rPr>
        <w:t>assette</w:t>
      </w:r>
      <w:r w:rsidR="00C21436">
        <w:rPr>
          <w:b/>
        </w:rPr>
        <w:t xml:space="preserve"> </w:t>
      </w:r>
      <w:r w:rsidR="00D12969">
        <w:t xml:space="preserve">mit bis zu </w:t>
      </w:r>
      <w:r w:rsidR="009C77C8">
        <w:t>20</w:t>
      </w:r>
      <w:r w:rsidR="005E3C78">
        <w:t xml:space="preserve"> </w:t>
      </w:r>
      <w:r w:rsidR="00D12969">
        <w:t xml:space="preserve">analogen </w:t>
      </w:r>
      <w:r w:rsidR="005E3C78">
        <w:t xml:space="preserve">Rückwegempfänger </w:t>
      </w:r>
      <w:r w:rsidR="00EE409D">
        <w:t>und</w:t>
      </w:r>
      <w:r w:rsidR="005E3C78">
        <w:t xml:space="preserve"> minimaler </w:t>
      </w:r>
      <w:r w:rsidR="009C77C8">
        <w:t>Leistungsaufnahme von weniger als 1,5 Watt</w:t>
      </w:r>
      <w:r w:rsidR="005E3C78">
        <w:t xml:space="preserve">, </w:t>
      </w:r>
      <w:r w:rsidR="00BB583C">
        <w:t xml:space="preserve">hat </w:t>
      </w:r>
      <w:r w:rsidR="005E3C78">
        <w:t>DELTA Electronics dieses Jahr gleich zwei neue Einschub</w:t>
      </w:r>
      <w:r w:rsidR="002F7D14">
        <w:t>k</w:t>
      </w:r>
      <w:r w:rsidR="005E3C78">
        <w:t xml:space="preserve">assetten für das Chassis </w:t>
      </w:r>
      <w:r w:rsidR="00BB583C">
        <w:t>entwickelt</w:t>
      </w:r>
      <w:r w:rsidR="00DE1A77">
        <w:t>.</w:t>
      </w:r>
      <w:r w:rsidR="005E3C78">
        <w:t xml:space="preserve"> </w:t>
      </w:r>
      <w:r w:rsidR="00DE1A77">
        <w:t>E</w:t>
      </w:r>
      <w:r w:rsidR="00BB583C">
        <w:t xml:space="preserve">inmal die </w:t>
      </w:r>
      <w:r w:rsidR="00BB583C" w:rsidRPr="00C21436">
        <w:rPr>
          <w:b/>
        </w:rPr>
        <w:t xml:space="preserve">SFP </w:t>
      </w:r>
      <w:proofErr w:type="spellStart"/>
      <w:r w:rsidR="00BB583C" w:rsidRPr="00C21436">
        <w:rPr>
          <w:b/>
        </w:rPr>
        <w:t>RxD</w:t>
      </w:r>
      <w:proofErr w:type="spellEnd"/>
      <w:r w:rsidR="00BB583C" w:rsidRPr="00C21436">
        <w:rPr>
          <w:b/>
        </w:rPr>
        <w:t xml:space="preserve"> </w:t>
      </w:r>
      <w:r w:rsidR="002F7D14">
        <w:rPr>
          <w:b/>
        </w:rPr>
        <w:t>K</w:t>
      </w:r>
      <w:r w:rsidR="00BB583C" w:rsidRPr="00C21436">
        <w:rPr>
          <w:b/>
        </w:rPr>
        <w:t>assette</w:t>
      </w:r>
      <w:r w:rsidR="00BB583C">
        <w:t xml:space="preserve"> mit </w:t>
      </w:r>
      <w:r w:rsidR="005E3C78">
        <w:t>20 digitale</w:t>
      </w:r>
      <w:r w:rsidR="00702A73">
        <w:t>n</w:t>
      </w:r>
      <w:r w:rsidR="005E3C78">
        <w:t xml:space="preserve"> Rückw</w:t>
      </w:r>
      <w:r w:rsidR="00BB583C">
        <w:t>egempfänger</w:t>
      </w:r>
      <w:r w:rsidR="00702A73">
        <w:t>n</w:t>
      </w:r>
      <w:r w:rsidR="00BB583C">
        <w:t xml:space="preserve"> und </w:t>
      </w:r>
      <w:r w:rsidR="00EE409D">
        <w:t xml:space="preserve">einer optischen Eingangsleistung zwischen – 18 </w:t>
      </w:r>
      <w:proofErr w:type="spellStart"/>
      <w:r w:rsidR="00EE409D">
        <w:t>dBm</w:t>
      </w:r>
      <w:proofErr w:type="spellEnd"/>
      <w:r w:rsidR="00EE409D">
        <w:t xml:space="preserve"> und – 5 </w:t>
      </w:r>
      <w:proofErr w:type="spellStart"/>
      <w:r w:rsidR="00EE409D">
        <w:t>dBm</w:t>
      </w:r>
      <w:proofErr w:type="spellEnd"/>
      <w:r w:rsidR="00EE409D">
        <w:t xml:space="preserve"> </w:t>
      </w:r>
      <w:r w:rsidR="00D12969">
        <w:t xml:space="preserve">und </w:t>
      </w:r>
      <w:r w:rsidR="00702A73">
        <w:t>zum anderen</w:t>
      </w:r>
      <w:r w:rsidR="00D12969">
        <w:t xml:space="preserve"> die</w:t>
      </w:r>
      <w:r w:rsidR="00702A73">
        <w:t xml:space="preserve"> </w:t>
      </w:r>
      <w:r w:rsidR="00D12969" w:rsidRPr="00C21436">
        <w:rPr>
          <w:b/>
        </w:rPr>
        <w:t xml:space="preserve">XFP </w:t>
      </w:r>
      <w:proofErr w:type="spellStart"/>
      <w:r w:rsidR="00702A73" w:rsidRPr="00C21436">
        <w:rPr>
          <w:b/>
        </w:rPr>
        <w:t>Tx</w:t>
      </w:r>
      <w:proofErr w:type="spellEnd"/>
      <w:r w:rsidRPr="00C21436">
        <w:rPr>
          <w:b/>
        </w:rPr>
        <w:t xml:space="preserve"> </w:t>
      </w:r>
      <w:r w:rsidR="002F7D14">
        <w:rPr>
          <w:b/>
        </w:rPr>
        <w:t>K</w:t>
      </w:r>
      <w:r w:rsidR="00D12969" w:rsidRPr="00C21436">
        <w:rPr>
          <w:b/>
        </w:rPr>
        <w:t>assette</w:t>
      </w:r>
      <w:r w:rsidR="00702A73">
        <w:t xml:space="preserve">, </w:t>
      </w:r>
      <w:r w:rsidR="00C21436">
        <w:t xml:space="preserve">in die bis zu </w:t>
      </w:r>
      <w:r>
        <w:t xml:space="preserve">10 </w:t>
      </w:r>
      <w:r w:rsidR="00C21436">
        <w:t>einstellbare</w:t>
      </w:r>
      <w:r w:rsidR="00BB583C">
        <w:t xml:space="preserve"> DWDM- </w:t>
      </w:r>
      <w:r w:rsidR="00D009BA">
        <w:t xml:space="preserve">Transmitter </w:t>
      </w:r>
      <w:r w:rsidR="00BB583C">
        <w:t>mit einer Sendele</w:t>
      </w:r>
      <w:r w:rsidR="00C21436">
        <w:t xml:space="preserve">istung von 7 </w:t>
      </w:r>
      <w:proofErr w:type="spellStart"/>
      <w:r w:rsidR="00C21436">
        <w:t>dBm</w:t>
      </w:r>
      <w:proofErr w:type="spellEnd"/>
      <w:r w:rsidR="00C21436">
        <w:t xml:space="preserve"> und einer Leistungsaufnahme von 3,5 Watt eingeschoben werden können.</w:t>
      </w:r>
      <w:r w:rsidR="00702A73">
        <w:t xml:space="preserve"> </w:t>
      </w:r>
      <w:r w:rsidR="00C21436">
        <w:t xml:space="preserve">Alle </w:t>
      </w:r>
      <w:r w:rsidR="002F7D14">
        <w:t>K</w:t>
      </w:r>
      <w:r w:rsidR="00D009BA">
        <w:t xml:space="preserve">assetten lassen sich </w:t>
      </w:r>
      <w:r w:rsidR="00C21436">
        <w:t xml:space="preserve">entweder über die benutzerfreundliche webbasierte GUI </w:t>
      </w:r>
      <w:r w:rsidR="00D009BA">
        <w:t>oder über SNMP bzw. T</w:t>
      </w:r>
      <w:r w:rsidR="00C21436">
        <w:t xml:space="preserve">elnet </w:t>
      </w:r>
      <w:r w:rsidR="00D009BA">
        <w:t>bedienen</w:t>
      </w:r>
      <w:r w:rsidR="00C21436">
        <w:t xml:space="preserve"> und tragen auch in dieser Hinsicht zur </w:t>
      </w:r>
      <w:r w:rsidR="00101A8C">
        <w:t xml:space="preserve">Verringerung </w:t>
      </w:r>
      <w:r w:rsidR="00C21436">
        <w:t>der operativen Kosten bei.</w:t>
      </w:r>
    </w:p>
    <w:p w:rsidR="005A1346" w:rsidRDefault="005A1346" w:rsidP="00934335">
      <w:pPr>
        <w:spacing w:line="360" w:lineRule="auto"/>
      </w:pPr>
    </w:p>
    <w:p w:rsidR="00701C66" w:rsidRPr="00701C66" w:rsidRDefault="00701C66" w:rsidP="00934335">
      <w:pPr>
        <w:spacing w:line="360" w:lineRule="auto"/>
      </w:pPr>
      <w:r w:rsidRPr="00701C66">
        <w:t>Der neue optische Mini-</w:t>
      </w:r>
      <w:proofErr w:type="spellStart"/>
      <w:r w:rsidRPr="00701C66">
        <w:t>Node</w:t>
      </w:r>
      <w:proofErr w:type="spellEnd"/>
      <w:r w:rsidRPr="00701C66">
        <w:t xml:space="preserve"> </w:t>
      </w:r>
      <w:r w:rsidR="00101A8C" w:rsidRPr="00701C66">
        <w:rPr>
          <w:b/>
        </w:rPr>
        <w:t>ONB T</w:t>
      </w:r>
      <w:r w:rsidR="00101A8C" w:rsidRPr="00701C66">
        <w:t xml:space="preserve"> </w:t>
      </w:r>
      <w:r w:rsidRPr="00701C66">
        <w:t>mit abstimmbarer Wellenlängen</w:t>
      </w:r>
      <w:r w:rsidR="00101A8C">
        <w:t>a</w:t>
      </w:r>
      <w:r w:rsidRPr="00701C66">
        <w:t xml:space="preserve">rchitektur bietet genau die wesentlichen Vorteile, um den Herausforderungen im Netzausbau unter Berücksichtigung der Investitionen und der Betriebskosten zu begegnen. Merkmale wie  </w:t>
      </w:r>
    </w:p>
    <w:p w:rsidR="00701C66" w:rsidRPr="00701C66" w:rsidRDefault="00701C66" w:rsidP="00D009BA">
      <w:pPr>
        <w:numPr>
          <w:ilvl w:val="0"/>
          <w:numId w:val="1"/>
        </w:numPr>
        <w:spacing w:line="240" w:lineRule="auto"/>
      </w:pPr>
      <w:r w:rsidRPr="00701C66">
        <w:t xml:space="preserve">OPEX Einsparung durch Typenreduzierung und damit </w:t>
      </w:r>
      <w:r>
        <w:t>vereinfachte Logistik</w:t>
      </w:r>
    </w:p>
    <w:p w:rsidR="00701C66" w:rsidRPr="00DE1A77" w:rsidRDefault="00701C66" w:rsidP="00D009BA">
      <w:pPr>
        <w:numPr>
          <w:ilvl w:val="0"/>
          <w:numId w:val="1"/>
        </w:numPr>
        <w:spacing w:line="240" w:lineRule="auto"/>
      </w:pPr>
      <w:r w:rsidRPr="00DE1A77">
        <w:t>Geringe Leistungsaufnahme dank ökonomischem Design</w:t>
      </w:r>
    </w:p>
    <w:p w:rsidR="00701C66" w:rsidRPr="00701C66" w:rsidRDefault="00701C66" w:rsidP="005A1346">
      <w:pPr>
        <w:numPr>
          <w:ilvl w:val="0"/>
          <w:numId w:val="1"/>
        </w:numPr>
        <w:spacing w:line="240" w:lineRule="auto"/>
      </w:pPr>
      <w:r w:rsidRPr="00701C66">
        <w:t>Absolut präzise Wellenlängen-Abstimmung durch individue</w:t>
      </w:r>
      <w:r w:rsidR="005A1346">
        <w:t>lle Kalibr</w:t>
      </w:r>
      <w:r w:rsidR="00101A8C">
        <w:t>ierung</w:t>
      </w:r>
      <w:r w:rsidR="005A1346">
        <w:t xml:space="preserve"> von jedem </w:t>
      </w:r>
      <w:proofErr w:type="spellStart"/>
      <w:r w:rsidR="00101A8C">
        <w:t>N</w:t>
      </w:r>
      <w:r w:rsidR="005A1346">
        <w:t>ode</w:t>
      </w:r>
      <w:proofErr w:type="spellEnd"/>
    </w:p>
    <w:p w:rsidR="00701C66" w:rsidRPr="00701C66" w:rsidRDefault="00101A8C" w:rsidP="00D009BA">
      <w:pPr>
        <w:numPr>
          <w:ilvl w:val="0"/>
          <w:numId w:val="1"/>
        </w:numPr>
        <w:spacing w:line="240" w:lineRule="auto"/>
      </w:pPr>
      <w:r w:rsidRPr="00701C66">
        <w:t xml:space="preserve">Auswahl </w:t>
      </w:r>
      <w:r>
        <w:t xml:space="preserve">der </w:t>
      </w:r>
      <w:r w:rsidR="00701C66" w:rsidRPr="00701C66">
        <w:t>Wellenlängen</w:t>
      </w:r>
      <w:r>
        <w:t xml:space="preserve"> </w:t>
      </w:r>
      <w:r w:rsidR="00701C66" w:rsidRPr="00701C66">
        <w:t xml:space="preserve">- auch Remote </w:t>
      </w:r>
    </w:p>
    <w:p w:rsidR="00701C66" w:rsidRPr="00701C66" w:rsidRDefault="00701C66" w:rsidP="00701C66">
      <w:pPr>
        <w:numPr>
          <w:ilvl w:val="0"/>
          <w:numId w:val="1"/>
        </w:numPr>
        <w:spacing w:line="360" w:lineRule="auto"/>
      </w:pPr>
      <w:r w:rsidRPr="00701C66">
        <w:lastRenderedPageBreak/>
        <w:t>Verbess</w:t>
      </w:r>
      <w:r>
        <w:t>erte und patentierte Signal Qua</w:t>
      </w:r>
      <w:r w:rsidRPr="00701C66">
        <w:t>lität im Burst-Mode</w:t>
      </w:r>
    </w:p>
    <w:p w:rsidR="00934335" w:rsidRDefault="00701C66" w:rsidP="00701C66">
      <w:pPr>
        <w:spacing w:line="360" w:lineRule="auto"/>
      </w:pPr>
      <w:r w:rsidRPr="00701C66">
        <w:t>sind die technischen Highlights des optischen Mini-Nodes mit abstimmbarer Wellenlänge von DELTA Electronics.</w:t>
      </w:r>
      <w:r w:rsidR="00934335">
        <w:t xml:space="preserve"> </w:t>
      </w:r>
      <w:r w:rsidRPr="00701C66">
        <w:t xml:space="preserve">Bei diesem neuen </w:t>
      </w:r>
      <w:proofErr w:type="spellStart"/>
      <w:r w:rsidRPr="00701C66">
        <w:t>Nodetyp</w:t>
      </w:r>
      <w:proofErr w:type="spellEnd"/>
      <w:r w:rsidRPr="00701C66">
        <w:t xml:space="preserve"> lassen sich vier verschiedene Grundwellenlängen in</w:t>
      </w:r>
      <w:r w:rsidR="00101A8C">
        <w:t>nerhalb</w:t>
      </w:r>
      <w:r w:rsidRPr="00701C66">
        <w:t xml:space="preserve">einer Sekunde mit einer Präzision von wenigen </w:t>
      </w:r>
      <w:proofErr w:type="spellStart"/>
      <w:r w:rsidRPr="00701C66">
        <w:t>Picometern</w:t>
      </w:r>
      <w:proofErr w:type="spellEnd"/>
      <w:r w:rsidRPr="00701C66">
        <w:t xml:space="preserve"> einstellen. </w:t>
      </w:r>
      <w:r w:rsidR="00934335">
        <w:t xml:space="preserve">Mit nur </w:t>
      </w:r>
      <w:r w:rsidR="00934335" w:rsidRPr="00701C66">
        <w:t xml:space="preserve">4 Grundtypen können in einem typischen optischen Cluster 16 unterschiedliche </w:t>
      </w:r>
      <w:r w:rsidR="00934335">
        <w:t xml:space="preserve">Wellenlängen 100% OBI-frei betrieben werden. Damit reduziert sich der logistische </w:t>
      </w:r>
      <w:r w:rsidRPr="00701C66">
        <w:t xml:space="preserve">Aufwand bei der Installation und Inbetriebnahme vor Ort </w:t>
      </w:r>
      <w:r w:rsidR="00934335">
        <w:t xml:space="preserve">ganz </w:t>
      </w:r>
      <w:r w:rsidR="00101A8C">
        <w:t>erheblich</w:t>
      </w:r>
      <w:r w:rsidR="00934335">
        <w:t>.</w:t>
      </w:r>
    </w:p>
    <w:p w:rsidR="00934335" w:rsidRDefault="00934335" w:rsidP="00087F9C">
      <w:pPr>
        <w:spacing w:line="360" w:lineRule="auto"/>
      </w:pPr>
    </w:p>
    <w:p w:rsidR="00D009BA" w:rsidRDefault="003F3FFE" w:rsidP="00087F9C">
      <w:pPr>
        <w:spacing w:line="360" w:lineRule="auto"/>
      </w:pPr>
      <w:r>
        <w:t>W</w:t>
      </w:r>
      <w:r w:rsidR="00087F9C">
        <w:t>eiterhin präsentiert</w:t>
      </w:r>
      <w:r w:rsidR="00B56E17">
        <w:t xml:space="preserve"> DELTA Electronics </w:t>
      </w:r>
      <w:r w:rsidR="00087F9C">
        <w:t>auf der ANGA COM</w:t>
      </w:r>
      <w:r w:rsidR="00880022">
        <w:t xml:space="preserve"> kompakte und optimierte</w:t>
      </w:r>
      <w:r w:rsidR="004510FB">
        <w:t xml:space="preserve"> </w:t>
      </w:r>
      <w:proofErr w:type="spellStart"/>
      <w:r w:rsidR="004510FB">
        <w:t>Micro</w:t>
      </w:r>
      <w:r w:rsidR="00D009BA">
        <w:t>n</w:t>
      </w:r>
      <w:r w:rsidR="004510FB">
        <w:t>odes</w:t>
      </w:r>
      <w:proofErr w:type="spellEnd"/>
      <w:r w:rsidR="00D009BA">
        <w:t xml:space="preserve">. Unter anderem </w:t>
      </w:r>
      <w:r w:rsidR="00101A8C">
        <w:t xml:space="preserve">wird der </w:t>
      </w:r>
      <w:r w:rsidR="00D009BA">
        <w:t xml:space="preserve">Optical </w:t>
      </w:r>
      <w:proofErr w:type="spellStart"/>
      <w:r w:rsidR="00D009BA">
        <w:t>FiberTwist</w:t>
      </w:r>
      <w:proofErr w:type="spellEnd"/>
      <w:r w:rsidR="00D009BA">
        <w:t xml:space="preserve"> </w:t>
      </w:r>
      <w:proofErr w:type="spellStart"/>
      <w:r w:rsidR="00101A8C">
        <w:t>N</w:t>
      </w:r>
      <w:r w:rsidR="00D009BA">
        <w:t>ode</w:t>
      </w:r>
      <w:proofErr w:type="spellEnd"/>
      <w:r w:rsidR="00D009BA">
        <w:t xml:space="preserve"> </w:t>
      </w:r>
      <w:r w:rsidR="00D009BA" w:rsidRPr="00880022">
        <w:rPr>
          <w:b/>
        </w:rPr>
        <w:t xml:space="preserve">OFT </w:t>
      </w:r>
      <w:r w:rsidR="00D009BA">
        <w:t>mit fixen Parametern und ansprechen</w:t>
      </w:r>
      <w:r w:rsidR="00880022">
        <w:t>dem Design</w:t>
      </w:r>
      <w:r w:rsidR="00101A8C">
        <w:t xml:space="preserve"> gezeigt</w:t>
      </w:r>
      <w:r w:rsidR="00880022">
        <w:t xml:space="preserve">. Diesen </w:t>
      </w:r>
      <w:proofErr w:type="spellStart"/>
      <w:r w:rsidR="00880022">
        <w:t>Node</w:t>
      </w:r>
      <w:proofErr w:type="spellEnd"/>
      <w:r w:rsidR="00880022">
        <w:t xml:space="preserve"> kann der E</w:t>
      </w:r>
      <w:r w:rsidR="00D009BA">
        <w:t xml:space="preserve">ndverbraucher sogar selbst </w:t>
      </w:r>
      <w:r w:rsidR="00880022">
        <w:t>in seiner Wohnung installieren</w:t>
      </w:r>
      <w:r w:rsidR="00D009BA">
        <w:t>.</w:t>
      </w:r>
      <w:r w:rsidR="004510FB">
        <w:t xml:space="preserve"> </w:t>
      </w:r>
      <w:r w:rsidR="00D009BA">
        <w:t xml:space="preserve">Die </w:t>
      </w:r>
      <w:proofErr w:type="spellStart"/>
      <w:r w:rsidR="00D009BA">
        <w:t>FiberTwist</w:t>
      </w:r>
      <w:proofErr w:type="spellEnd"/>
      <w:r w:rsidR="00D009BA">
        <w:t>-Plattform kann für Ethernet</w:t>
      </w:r>
      <w:r w:rsidR="00101A8C">
        <w:t>-</w:t>
      </w:r>
      <w:r w:rsidR="00D009BA">
        <w:t>, GPON</w:t>
      </w:r>
      <w:r w:rsidR="00101A8C">
        <w:t>-</w:t>
      </w:r>
      <w:r w:rsidR="00D009BA">
        <w:t xml:space="preserve"> oder </w:t>
      </w:r>
      <w:proofErr w:type="spellStart"/>
      <w:r w:rsidR="00D009BA">
        <w:t>RFoG</w:t>
      </w:r>
      <w:proofErr w:type="spellEnd"/>
      <w:r w:rsidR="00101A8C">
        <w:t>-</w:t>
      </w:r>
      <w:r w:rsidR="00D009BA">
        <w:t xml:space="preserve"> Applikationen eingesetzt werden.</w:t>
      </w:r>
    </w:p>
    <w:p w:rsidR="00880022" w:rsidRDefault="00880022" w:rsidP="00087F9C">
      <w:pPr>
        <w:spacing w:line="360" w:lineRule="auto"/>
      </w:pPr>
    </w:p>
    <w:p w:rsidR="00880022" w:rsidRDefault="00404638" w:rsidP="00087F9C">
      <w:pPr>
        <w:spacing w:line="360" w:lineRule="auto"/>
      </w:pPr>
      <w:r>
        <w:t xml:space="preserve">Last but not least – die </w:t>
      </w:r>
      <w:r w:rsidR="00101A8C">
        <w:t xml:space="preserve">Anwendung </w:t>
      </w:r>
      <w:proofErr w:type="spellStart"/>
      <w:r w:rsidR="00880022" w:rsidRPr="00880022">
        <w:rPr>
          <w:b/>
        </w:rPr>
        <w:t>ScanApp</w:t>
      </w:r>
      <w:proofErr w:type="spellEnd"/>
      <w:r w:rsidR="00880022" w:rsidRPr="00880022">
        <w:rPr>
          <w:b/>
        </w:rPr>
        <w:t xml:space="preserve"> </w:t>
      </w:r>
      <w:r w:rsidRPr="00404638">
        <w:t>für PC und Handy</w:t>
      </w:r>
      <w:r>
        <w:rPr>
          <w:b/>
        </w:rPr>
        <w:t xml:space="preserve"> </w:t>
      </w:r>
      <w:r>
        <w:t xml:space="preserve">macht </w:t>
      </w:r>
      <w:r w:rsidR="00934335">
        <w:t xml:space="preserve">Geräte von DELTA Electronics </w:t>
      </w:r>
      <w:r>
        <w:t xml:space="preserve">smart: </w:t>
      </w:r>
      <w:r w:rsidR="00934335">
        <w:t xml:space="preserve">die Geräte </w:t>
      </w:r>
      <w:r>
        <w:t xml:space="preserve">lassen sich über QR Code einlesen, </w:t>
      </w:r>
      <w:proofErr w:type="spellStart"/>
      <w:r w:rsidR="00880022">
        <w:t>ScanApp</w:t>
      </w:r>
      <w:proofErr w:type="spellEnd"/>
      <w:r w:rsidR="00880022">
        <w:t xml:space="preserve"> speichert sämtliche G</w:t>
      </w:r>
      <w:r>
        <w:t xml:space="preserve">erätedaten, lokalisiert die Geräte und stellt </w:t>
      </w:r>
      <w:r w:rsidR="00934335">
        <w:t xml:space="preserve">sogar </w:t>
      </w:r>
      <w:r>
        <w:t xml:space="preserve">die Verbindungen im Netzwerk geografisch dar. </w:t>
      </w:r>
    </w:p>
    <w:p w:rsidR="00880022" w:rsidRDefault="00880022" w:rsidP="00087F9C">
      <w:pPr>
        <w:spacing w:line="360" w:lineRule="auto"/>
      </w:pPr>
    </w:p>
    <w:p w:rsidR="00DE1A77" w:rsidRDefault="00DE1A77" w:rsidP="00087F9C">
      <w:pPr>
        <w:spacing w:line="360" w:lineRule="auto"/>
      </w:pPr>
    </w:p>
    <w:p w:rsidR="00DE1A77" w:rsidRPr="003F3FFE" w:rsidRDefault="00DE1A77" w:rsidP="00DE1A77">
      <w:pPr>
        <w:spacing w:line="360" w:lineRule="auto"/>
        <w:rPr>
          <w:u w:val="single"/>
        </w:rPr>
      </w:pPr>
      <w:r w:rsidRPr="003F3FFE">
        <w:rPr>
          <w:u w:val="single"/>
        </w:rPr>
        <w:t>Firmenporträt:</w:t>
      </w:r>
    </w:p>
    <w:p w:rsidR="00DE1A77" w:rsidRDefault="00DE1A77" w:rsidP="00DE1A77">
      <w:pPr>
        <w:spacing w:line="360" w:lineRule="auto"/>
      </w:pPr>
      <w:r>
        <w:t xml:space="preserve">Die DCT DELTA GmbH (ASC-TEC AG) mit Sitz in </w:t>
      </w:r>
      <w:proofErr w:type="spellStart"/>
      <w:r>
        <w:t>Bodman</w:t>
      </w:r>
      <w:proofErr w:type="spellEnd"/>
      <w:r>
        <w:t xml:space="preserve"> am Bodensee entwickelt und fertigt als innovatives mittelständisches Unternehmen fast 30 Jahren zukunftsorientierte und hochwertige Komponenten und Systeme zur Übertragung und Verteilung von Multimedia- und Fernsehdiensten über Kabel und Satellit. Als zugelassener Ausrüster großer Kabelnetzbetreiber in Europa und im außereuropäischen Ausland, werden End-</w:t>
      </w:r>
      <w:proofErr w:type="spellStart"/>
      <w:r>
        <w:t>to</w:t>
      </w:r>
      <w:proofErr w:type="spellEnd"/>
      <w:r>
        <w:t>-End Lösungen im Bereich HFC, Optik und SMATV mit einem Portfolio von über 500 Produkten entwickelt und produziert.</w:t>
      </w:r>
    </w:p>
    <w:p w:rsidR="00DE1A77" w:rsidRDefault="00DE1A77" w:rsidP="00DE1A77">
      <w:pPr>
        <w:spacing w:line="360" w:lineRule="auto"/>
      </w:pPr>
      <w:r>
        <w:br/>
        <w:t>www.dct-delta.de</w:t>
      </w:r>
    </w:p>
    <w:p w:rsidR="00DE1A77" w:rsidRDefault="00DE1A77" w:rsidP="00DE1A77">
      <w:pPr>
        <w:spacing w:line="360" w:lineRule="auto"/>
        <w:rPr>
          <w:b/>
          <w:u w:val="single"/>
        </w:rPr>
      </w:pPr>
    </w:p>
    <w:p w:rsidR="00DE1A77" w:rsidRDefault="00DE1A77" w:rsidP="00DE1A77">
      <w:pPr>
        <w:spacing w:line="360" w:lineRule="auto"/>
        <w:rPr>
          <w:b/>
          <w:u w:val="single"/>
        </w:rPr>
      </w:pPr>
    </w:p>
    <w:p w:rsidR="00DE1A77" w:rsidRPr="005217CD" w:rsidRDefault="00DE1A77" w:rsidP="00DE1A77">
      <w:pPr>
        <w:spacing w:line="360" w:lineRule="auto"/>
        <w:rPr>
          <w:b/>
          <w:u w:val="single"/>
        </w:rPr>
      </w:pPr>
      <w:r w:rsidRPr="005217CD">
        <w:rPr>
          <w:b/>
          <w:u w:val="single"/>
        </w:rPr>
        <w:t>Bildmaterial:</w:t>
      </w:r>
      <w:bookmarkStart w:id="0" w:name="_GoBack"/>
      <w:bookmarkEnd w:id="0"/>
    </w:p>
    <w:p w:rsidR="00DE1A77" w:rsidRDefault="000D60A2" w:rsidP="00DE1A77">
      <w:pPr>
        <w:spacing w:line="360" w:lineRule="auto"/>
      </w:pPr>
      <w:r>
        <w:t xml:space="preserve">DELTA ONB-T </w:t>
      </w:r>
      <w:proofErr w:type="spellStart"/>
      <w:r>
        <w:t>Node</w:t>
      </w:r>
      <w:proofErr w:type="spellEnd"/>
      <w:r w:rsidR="00DE1A77">
        <w:tab/>
      </w:r>
      <w:r w:rsidR="00DE1A77">
        <w:tab/>
      </w:r>
      <w:r w:rsidRPr="000D60A2">
        <w:t>ONB_1245_T_B1F-15-85</w:t>
      </w:r>
      <w:r w:rsidR="00DE1A77">
        <w:t>.jpg</w:t>
      </w:r>
    </w:p>
    <w:p w:rsidR="00DE1A77" w:rsidRDefault="00DE1A77" w:rsidP="00DE1A77">
      <w:pPr>
        <w:spacing w:line="360" w:lineRule="auto"/>
      </w:pPr>
      <w:r>
        <w:t>DELTA SFP Chassis</w:t>
      </w:r>
      <w:r>
        <w:tab/>
      </w:r>
      <w:r>
        <w:tab/>
      </w:r>
      <w:r w:rsidR="000D60A2" w:rsidRPr="000D60A2">
        <w:t>OA SFP Chassis.jpg</w:t>
      </w:r>
    </w:p>
    <w:p w:rsidR="00DE1A77" w:rsidRDefault="00DE1A77" w:rsidP="00DE1A77">
      <w:pPr>
        <w:spacing w:line="360" w:lineRule="auto"/>
      </w:pPr>
    </w:p>
    <w:p w:rsidR="00DE1A77" w:rsidRDefault="00DE1A77" w:rsidP="00DE1A77">
      <w:pPr>
        <w:spacing w:line="360" w:lineRule="auto"/>
      </w:pPr>
    </w:p>
    <w:p w:rsidR="00DE1A77" w:rsidRPr="005217CD" w:rsidRDefault="00DE1A77" w:rsidP="00DE1A77">
      <w:pPr>
        <w:spacing w:line="360" w:lineRule="auto"/>
        <w:rPr>
          <w:b/>
          <w:u w:val="single"/>
        </w:rPr>
      </w:pPr>
      <w:r w:rsidRPr="005217CD">
        <w:rPr>
          <w:b/>
          <w:u w:val="single"/>
        </w:rPr>
        <w:t>Kontakt:</w:t>
      </w:r>
    </w:p>
    <w:p w:rsidR="00DE1A77" w:rsidRDefault="00DE1A77" w:rsidP="00DE1A77">
      <w:pPr>
        <w:spacing w:line="360" w:lineRule="auto"/>
      </w:pPr>
      <w:r>
        <w:t>DCT DELTA GmbH</w:t>
      </w:r>
      <w:r>
        <w:br/>
        <w:t>Michael Schoch</w:t>
      </w:r>
      <w:r>
        <w:br/>
      </w:r>
      <w:proofErr w:type="spellStart"/>
      <w:r>
        <w:t>Bodanrückstr</w:t>
      </w:r>
      <w:proofErr w:type="spellEnd"/>
      <w:r>
        <w:t>. 1</w:t>
      </w:r>
      <w:r>
        <w:br/>
        <w:t xml:space="preserve">78351 </w:t>
      </w:r>
      <w:proofErr w:type="spellStart"/>
      <w:r>
        <w:t>Bodman</w:t>
      </w:r>
      <w:proofErr w:type="spellEnd"/>
      <w:r>
        <w:t>-Ludwigshafen (Deutschland)</w:t>
      </w:r>
      <w:r>
        <w:br/>
        <w:t>Telefon:</w:t>
      </w:r>
      <w:r>
        <w:tab/>
        <w:t>+49 7773 9363-70</w:t>
      </w:r>
      <w:r>
        <w:br/>
        <w:t>Telefax:</w:t>
      </w:r>
      <w:r>
        <w:tab/>
      </w:r>
      <w:r>
        <w:tab/>
        <w:t>+49 7773 9363-770</w:t>
      </w:r>
      <w:r>
        <w:br/>
        <w:t>E-Mail:</w:t>
      </w:r>
      <w:r>
        <w:tab/>
      </w:r>
      <w:r>
        <w:tab/>
      </w:r>
      <w:hyperlink r:id="rId5" w:history="1">
        <w:r w:rsidRPr="00DC7C66">
          <w:rPr>
            <w:rStyle w:val="Hyperlink"/>
          </w:rPr>
          <w:t>m.schoch@dct-delta.de</w:t>
        </w:r>
      </w:hyperlink>
    </w:p>
    <w:p w:rsidR="00DE1A77" w:rsidRDefault="00DE1A77" w:rsidP="00DE1A77">
      <w:pPr>
        <w:spacing w:line="360" w:lineRule="auto"/>
      </w:pPr>
    </w:p>
    <w:p w:rsidR="00DE1A77" w:rsidRPr="005D479C" w:rsidRDefault="00DE1A77" w:rsidP="00DE1A77">
      <w:pPr>
        <w:spacing w:line="360" w:lineRule="auto"/>
        <w:rPr>
          <w:i/>
        </w:rPr>
      </w:pPr>
      <w:r>
        <w:rPr>
          <w:i/>
        </w:rPr>
        <w:t>Um Zusendung eines Belegexemplars bzw. eines Links im Falle einer Internetveröffentlichung wird gebeten.</w:t>
      </w:r>
    </w:p>
    <w:p w:rsidR="00DE1A77" w:rsidRDefault="00DE1A77" w:rsidP="00087F9C">
      <w:pPr>
        <w:spacing w:line="360" w:lineRule="auto"/>
      </w:pPr>
    </w:p>
    <w:sectPr w:rsidR="00DE1A77" w:rsidSect="00574AB4">
      <w:pgSz w:w="11906" w:h="16838" w:code="9"/>
      <w:pgMar w:top="1418" w:right="1418" w:bottom="1134" w:left="1418" w:header="851" w:footer="567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95D1D"/>
    <w:multiLevelType w:val="hybridMultilevel"/>
    <w:tmpl w:val="00DA1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EB83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7"/>
    <w:rsid w:val="00087F9C"/>
    <w:rsid w:val="000D60A2"/>
    <w:rsid w:val="00101A8C"/>
    <w:rsid w:val="001B7D6C"/>
    <w:rsid w:val="002F7D14"/>
    <w:rsid w:val="003E10B2"/>
    <w:rsid w:val="003F3FFE"/>
    <w:rsid w:val="00404638"/>
    <w:rsid w:val="00426971"/>
    <w:rsid w:val="004510FB"/>
    <w:rsid w:val="00480F81"/>
    <w:rsid w:val="005217CD"/>
    <w:rsid w:val="00574AB4"/>
    <w:rsid w:val="00595A57"/>
    <w:rsid w:val="005A1346"/>
    <w:rsid w:val="005E3C78"/>
    <w:rsid w:val="006F3B73"/>
    <w:rsid w:val="00701C66"/>
    <w:rsid w:val="00702A73"/>
    <w:rsid w:val="007B2E1F"/>
    <w:rsid w:val="00827100"/>
    <w:rsid w:val="00880022"/>
    <w:rsid w:val="00934335"/>
    <w:rsid w:val="00993C9A"/>
    <w:rsid w:val="009C5631"/>
    <w:rsid w:val="009C77C8"/>
    <w:rsid w:val="00A37CE2"/>
    <w:rsid w:val="00A5180A"/>
    <w:rsid w:val="00B56E17"/>
    <w:rsid w:val="00BB583C"/>
    <w:rsid w:val="00C1704D"/>
    <w:rsid w:val="00C21436"/>
    <w:rsid w:val="00C96DAB"/>
    <w:rsid w:val="00D009BA"/>
    <w:rsid w:val="00D12969"/>
    <w:rsid w:val="00D546E4"/>
    <w:rsid w:val="00DE1A77"/>
    <w:rsid w:val="00DE2CB7"/>
    <w:rsid w:val="00EE409D"/>
    <w:rsid w:val="00F15970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E0A6-5323-4B36-B59D-202932D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F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1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choch@dct-del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Schoch, Michael</dc:creator>
  <cp:keywords/>
  <dc:description/>
  <cp:lastModifiedBy>Schoch Michael</cp:lastModifiedBy>
  <cp:revision>4</cp:revision>
  <cp:lastPrinted>2019-05-28T08:51:00Z</cp:lastPrinted>
  <dcterms:created xsi:type="dcterms:W3CDTF">2019-05-30T07:58:00Z</dcterms:created>
  <dcterms:modified xsi:type="dcterms:W3CDTF">2019-05-31T07:34:00Z</dcterms:modified>
</cp:coreProperties>
</file>