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8D" w:rsidRPr="00087F9C" w:rsidRDefault="00A1268D" w:rsidP="00A1268D">
      <w:pPr>
        <w:spacing w:line="360" w:lineRule="auto"/>
        <w:rPr>
          <w:b/>
          <w:sz w:val="56"/>
        </w:rPr>
      </w:pPr>
      <w:r w:rsidRPr="00087F9C">
        <w:rPr>
          <w:b/>
          <w:sz w:val="56"/>
        </w:rPr>
        <w:t>PRESSEMITTEILUNG</w:t>
      </w:r>
      <w:r>
        <w:rPr>
          <w:b/>
          <w:sz w:val="56"/>
        </w:rPr>
        <w:t xml:space="preserve"> </w:t>
      </w:r>
      <w:r w:rsidRPr="003E10B2">
        <w:rPr>
          <w:b/>
          <w:color w:val="808080" w:themeColor="background1" w:themeShade="80"/>
          <w:sz w:val="56"/>
        </w:rPr>
        <w:t>20</w:t>
      </w:r>
      <w:r>
        <w:rPr>
          <w:b/>
          <w:color w:val="808080" w:themeColor="background1" w:themeShade="80"/>
          <w:sz w:val="56"/>
        </w:rPr>
        <w:t>23</w:t>
      </w:r>
      <w:r w:rsidRPr="003E10B2">
        <w:rPr>
          <w:b/>
          <w:color w:val="808080" w:themeColor="background1" w:themeShade="80"/>
          <w:sz w:val="56"/>
        </w:rPr>
        <w:t>-01</w:t>
      </w:r>
    </w:p>
    <w:p w:rsidR="00A1268D" w:rsidRDefault="00A1268D"/>
    <w:p w:rsidR="00A1268D" w:rsidRPr="00A1268D" w:rsidRDefault="00926E12">
      <w:pPr>
        <w:rPr>
          <w:b/>
          <w:sz w:val="32"/>
        </w:rPr>
      </w:pPr>
      <w:r w:rsidRPr="00A1268D">
        <w:rPr>
          <w:b/>
          <w:sz w:val="32"/>
        </w:rPr>
        <w:t xml:space="preserve">DELTA Electronics </w:t>
      </w:r>
    </w:p>
    <w:p w:rsidR="00926E12" w:rsidRDefault="00926E12">
      <w:r w:rsidRPr="00A1268D">
        <w:rPr>
          <w:b/>
          <w:sz w:val="32"/>
        </w:rPr>
        <w:t>präsentiert auf der ANGA COM 2023 neueste Technologien</w:t>
      </w:r>
      <w:r w:rsidRPr="00A1268D">
        <w:rPr>
          <w:sz w:val="32"/>
        </w:rPr>
        <w:br/>
      </w:r>
      <w:r w:rsidR="00A1268D">
        <w:br/>
      </w:r>
      <w:r w:rsidR="00A1268D" w:rsidRPr="00A1268D">
        <w:rPr>
          <w:i/>
        </w:rPr>
        <w:t xml:space="preserve">Diese </w:t>
      </w:r>
      <w:r w:rsidR="00061430" w:rsidRPr="00A1268D">
        <w:rPr>
          <w:i/>
        </w:rPr>
        <w:t>Themen</w:t>
      </w:r>
      <w:r w:rsidR="00CA60AA" w:rsidRPr="00A1268D">
        <w:rPr>
          <w:i/>
        </w:rPr>
        <w:t xml:space="preserve"> sind S</w:t>
      </w:r>
      <w:r w:rsidR="00061430" w:rsidRPr="00A1268D">
        <w:rPr>
          <w:i/>
        </w:rPr>
        <w:t xml:space="preserve">chwerpunkt auf dem </w:t>
      </w:r>
      <w:r w:rsidR="00CA60AA" w:rsidRPr="00A1268D">
        <w:rPr>
          <w:i/>
        </w:rPr>
        <w:t>Messestand</w:t>
      </w:r>
      <w:r w:rsidR="00693082" w:rsidRPr="00A1268D">
        <w:rPr>
          <w:i/>
        </w:rPr>
        <w:t>:</w:t>
      </w:r>
    </w:p>
    <w:p w:rsidR="0005614B" w:rsidRPr="001F1911" w:rsidRDefault="00A1268D">
      <w:pPr>
        <w:rPr>
          <w:b/>
          <w:lang w:val="en-GB"/>
        </w:rPr>
      </w:pPr>
      <w:r>
        <w:rPr>
          <w:b/>
          <w:lang w:val="en-GB"/>
        </w:rPr>
        <w:br/>
      </w:r>
      <w:r>
        <w:rPr>
          <w:b/>
          <w:lang w:val="en-GB"/>
        </w:rPr>
        <w:br/>
      </w:r>
      <w:r w:rsidR="0005614B" w:rsidRPr="00180E2D">
        <w:rPr>
          <w:b/>
          <w:lang w:val="en-GB"/>
        </w:rPr>
        <w:br/>
      </w:r>
      <w:r w:rsidR="00926E12" w:rsidRPr="001F1911">
        <w:rPr>
          <w:b/>
          <w:lang w:val="en-GB"/>
        </w:rPr>
        <w:t>XGS-PON</w:t>
      </w:r>
      <w:r w:rsidR="00125D66">
        <w:rPr>
          <w:b/>
          <w:lang w:val="en-GB"/>
        </w:rPr>
        <w:t xml:space="preserve"> und Remote-PHY</w:t>
      </w:r>
      <w:r w:rsidR="00926E12" w:rsidRPr="001F1911">
        <w:rPr>
          <w:b/>
          <w:lang w:val="en-GB"/>
        </w:rPr>
        <w:t xml:space="preserve"> in a DAA world</w:t>
      </w:r>
      <w:r w:rsidR="00061430" w:rsidRPr="001F1911">
        <w:rPr>
          <w:b/>
          <w:lang w:val="en-GB"/>
        </w:rPr>
        <w:t>:</w:t>
      </w:r>
    </w:p>
    <w:p w:rsidR="000E52FB" w:rsidRDefault="00061430">
      <w:r w:rsidRPr="00061430">
        <w:t>Netzwerk</w:t>
      </w:r>
      <w:r w:rsidR="00180E2D">
        <w:t>abschnitte</w:t>
      </w:r>
      <w:r w:rsidR="00B84507">
        <w:t>,</w:t>
      </w:r>
      <w:r w:rsidR="00CA60AA">
        <w:t xml:space="preserve"> </w:t>
      </w:r>
      <w:r w:rsidR="001F1911">
        <w:t>in den</w:t>
      </w:r>
      <w:r w:rsidR="00180E2D">
        <w:t>en</w:t>
      </w:r>
      <w:r w:rsidR="001F1911">
        <w:t xml:space="preserve"> die Glasfaser</w:t>
      </w:r>
      <w:r w:rsidR="00D93F06">
        <w:t>n</w:t>
      </w:r>
      <w:r w:rsidR="001F1911">
        <w:t xml:space="preserve"> </w:t>
      </w:r>
      <w:r w:rsidR="00180E2D">
        <w:t xml:space="preserve">bereits </w:t>
      </w:r>
      <w:r w:rsidR="001F1911">
        <w:t>in die Nähe des Endkunden kommen (F</w:t>
      </w:r>
      <w:r w:rsidR="00125D66">
        <w:t>TT</w:t>
      </w:r>
      <w:r w:rsidR="001F1911">
        <w:t>B,</w:t>
      </w:r>
      <w:r w:rsidR="00125D66">
        <w:t xml:space="preserve"> </w:t>
      </w:r>
      <w:r w:rsidR="001F1911">
        <w:t>F</w:t>
      </w:r>
      <w:r w:rsidR="00125D66">
        <w:t>TT</w:t>
      </w:r>
      <w:r w:rsidR="001F1911">
        <w:t>C)</w:t>
      </w:r>
      <w:r w:rsidR="00B84507">
        <w:t>,</w:t>
      </w:r>
      <w:r w:rsidR="001F1911">
        <w:t xml:space="preserve"> werden typischerweise mit</w:t>
      </w:r>
      <w:r w:rsidR="00CA60AA">
        <w:t xml:space="preserve"> </w:t>
      </w:r>
      <w:r>
        <w:t>R</w:t>
      </w:r>
      <w:bookmarkStart w:id="0" w:name="_GoBack"/>
      <w:bookmarkEnd w:id="0"/>
      <w:r w:rsidR="00CA60AA">
        <w:t>emote</w:t>
      </w:r>
      <w:r>
        <w:t>-P</w:t>
      </w:r>
      <w:r w:rsidR="00CA60AA">
        <w:t>H</w:t>
      </w:r>
      <w:r w:rsidR="001905CE">
        <w:t>Y</w:t>
      </w:r>
      <w:r>
        <w:t xml:space="preserve"> Nodes </w:t>
      </w:r>
      <w:r w:rsidR="001F1911">
        <w:t xml:space="preserve">ausgebaut. Falls </w:t>
      </w:r>
      <w:r w:rsidR="00125D66">
        <w:t>die Glasfaser bereits bis in die Wohnung verlegt wurde (</w:t>
      </w:r>
      <w:r w:rsidR="00CA60AA">
        <w:t>FTTH</w:t>
      </w:r>
      <w:r w:rsidR="00125D66">
        <w:t>)</w:t>
      </w:r>
      <w:r w:rsidR="001F1911">
        <w:t xml:space="preserve"> lassen sich diese Netzwerka</w:t>
      </w:r>
      <w:r w:rsidR="001905CE">
        <w:t>b</w:t>
      </w:r>
      <w:r w:rsidR="001F1911">
        <w:t xml:space="preserve">schnitte </w:t>
      </w:r>
      <w:r>
        <w:t>m</w:t>
      </w:r>
      <w:r w:rsidRPr="00061430">
        <w:t>it der neuesten XGS-PON</w:t>
      </w:r>
      <w:r w:rsidR="00CA60AA">
        <w:t>-</w:t>
      </w:r>
      <w:r w:rsidRPr="00061430">
        <w:t>Technol</w:t>
      </w:r>
      <w:r>
        <w:t>o</w:t>
      </w:r>
      <w:r w:rsidRPr="00061430">
        <w:t>gie</w:t>
      </w:r>
      <w:r w:rsidR="00CA60AA">
        <w:t xml:space="preserve"> ausrüste</w:t>
      </w:r>
      <w:r w:rsidR="001F1911">
        <w:t>n</w:t>
      </w:r>
      <w:r>
        <w:t xml:space="preserve">. </w:t>
      </w:r>
    </w:p>
    <w:p w:rsidR="000E52FB" w:rsidRDefault="001F1911">
      <w:r>
        <w:t xml:space="preserve">Auf der ANGA </w:t>
      </w:r>
      <w:r w:rsidR="00D93F06">
        <w:t xml:space="preserve">COM </w:t>
      </w:r>
      <w:r>
        <w:t>zeigt D</w:t>
      </w:r>
      <w:r w:rsidR="00D93F06">
        <w:t>ELTA Electronics</w:t>
      </w:r>
      <w:r>
        <w:t xml:space="preserve"> n</w:t>
      </w:r>
      <w:r w:rsidR="00061430">
        <w:t xml:space="preserve">eben </w:t>
      </w:r>
      <w:r w:rsidR="00061430" w:rsidRPr="00061430">
        <w:t xml:space="preserve">einem sehr kleinen und hoch perfomanten R-OLT </w:t>
      </w:r>
      <w:r w:rsidR="00061430">
        <w:t>i</w:t>
      </w:r>
      <w:r w:rsidR="0005614B">
        <w:t xml:space="preserve">m </w:t>
      </w:r>
      <w:proofErr w:type="spellStart"/>
      <w:r w:rsidR="0005614B">
        <w:t>Node</w:t>
      </w:r>
      <w:proofErr w:type="spellEnd"/>
      <w:r w:rsidR="0005614B">
        <w:t>-</w:t>
      </w:r>
      <w:r w:rsidR="00061430" w:rsidRPr="00061430">
        <w:t xml:space="preserve">Formfaktor </w:t>
      </w:r>
      <w:r w:rsidR="000E52FB">
        <w:t xml:space="preserve">auch das </w:t>
      </w:r>
      <w:r w:rsidR="0005614B">
        <w:t>NMS-</w:t>
      </w:r>
      <w:r w:rsidR="00061430">
        <w:t xml:space="preserve">System im Hintergrund </w:t>
      </w:r>
      <w:r w:rsidR="000E52FB">
        <w:t xml:space="preserve">das </w:t>
      </w:r>
      <w:r w:rsidR="00061430">
        <w:t xml:space="preserve">sowohl DOCSIS als auch XGS PON </w:t>
      </w:r>
      <w:r>
        <w:t xml:space="preserve">Netzwerke </w:t>
      </w:r>
      <w:r w:rsidR="000E52FB">
        <w:t xml:space="preserve">im Mischbetrieb </w:t>
      </w:r>
      <w:r w:rsidR="00061430">
        <w:t>managen</w:t>
      </w:r>
      <w:r w:rsidR="000E52FB">
        <w:t xml:space="preserve"> kann</w:t>
      </w:r>
      <w:r w:rsidR="00061430">
        <w:t xml:space="preserve">. </w:t>
      </w:r>
      <w:r w:rsidR="000E52FB">
        <w:t xml:space="preserve"> So kann der Kunde</w:t>
      </w:r>
      <w:r w:rsidR="00180E2D">
        <w:t>,</w:t>
      </w:r>
      <w:r w:rsidR="000E52FB">
        <w:t xml:space="preserve"> ganz nach seinen wirklich vorhandenen Netzen</w:t>
      </w:r>
      <w:r w:rsidR="00180E2D">
        <w:t>,</w:t>
      </w:r>
      <w:r w:rsidR="000E52FB">
        <w:t xml:space="preserve"> die optimale Technologie wählen und </w:t>
      </w:r>
      <w:r w:rsidR="00A1268D">
        <w:t>sukzessive</w:t>
      </w:r>
      <w:r w:rsidR="000E52FB">
        <w:t xml:space="preserve"> ausbauen.</w:t>
      </w:r>
    </w:p>
    <w:p w:rsidR="0005614B" w:rsidRDefault="00061430">
      <w:pPr>
        <w:rPr>
          <w:b/>
        </w:rPr>
      </w:pPr>
      <w:r>
        <w:t xml:space="preserve">Falls ein Netzabschnitt </w:t>
      </w:r>
      <w:r w:rsidR="0005614B">
        <w:t>bereits mit</w:t>
      </w:r>
      <w:r>
        <w:t xml:space="preserve"> FTTB </w:t>
      </w:r>
      <w:r w:rsidR="0005614B">
        <w:t>ausgebaut ist</w:t>
      </w:r>
      <w:r>
        <w:t>,</w:t>
      </w:r>
      <w:r w:rsidR="000E52FB">
        <w:t xml:space="preserve"> der Kunde aber keine DOCSIS Netze betreiben will, </w:t>
      </w:r>
      <w:r>
        <w:t>kann mittels „</w:t>
      </w:r>
      <w:proofErr w:type="spellStart"/>
      <w:r>
        <w:t>G@Co</w:t>
      </w:r>
      <w:proofErr w:type="spellEnd"/>
      <w:r>
        <w:t xml:space="preserve"> light“ das XGS-PON über </w:t>
      </w:r>
      <w:proofErr w:type="spellStart"/>
      <w:r>
        <w:t>Koax</w:t>
      </w:r>
      <w:proofErr w:type="spellEnd"/>
      <w:r>
        <w:t xml:space="preserve"> i</w:t>
      </w:r>
      <w:r w:rsidR="0005614B">
        <w:t>n der</w:t>
      </w:r>
      <w:r>
        <w:t xml:space="preserve"> NE 4 einfach erweitert werden. </w:t>
      </w:r>
      <w:r w:rsidRPr="00061430">
        <w:t xml:space="preserve">  </w:t>
      </w:r>
      <w:r w:rsidR="00926E12" w:rsidRPr="00061430">
        <w:br/>
      </w:r>
      <w:r w:rsidR="00926E12" w:rsidRPr="00061430">
        <w:br/>
      </w:r>
      <w:r w:rsidR="00926E12" w:rsidRPr="00061430">
        <w:br/>
      </w:r>
      <w:r w:rsidR="00926E12" w:rsidRPr="00061430">
        <w:rPr>
          <w:b/>
        </w:rPr>
        <w:t xml:space="preserve">Low </w:t>
      </w:r>
      <w:proofErr w:type="spellStart"/>
      <w:r w:rsidR="00926E12" w:rsidRPr="00061430">
        <w:rPr>
          <w:b/>
        </w:rPr>
        <w:t>cost</w:t>
      </w:r>
      <w:proofErr w:type="spellEnd"/>
      <w:r w:rsidR="00926E12" w:rsidRPr="00061430">
        <w:rPr>
          <w:b/>
        </w:rPr>
        <w:t xml:space="preserve"> Remote-PHY design </w:t>
      </w:r>
      <w:proofErr w:type="spellStart"/>
      <w:r w:rsidR="00926E12" w:rsidRPr="00061430">
        <w:rPr>
          <w:b/>
        </w:rPr>
        <w:t>for</w:t>
      </w:r>
      <w:proofErr w:type="spellEnd"/>
      <w:r w:rsidR="00926E12" w:rsidRPr="00061430">
        <w:rPr>
          <w:b/>
        </w:rPr>
        <w:t xml:space="preserve"> </w:t>
      </w:r>
      <w:proofErr w:type="spellStart"/>
      <w:r w:rsidR="00926E12" w:rsidRPr="00061430">
        <w:rPr>
          <w:b/>
        </w:rPr>
        <w:t>small</w:t>
      </w:r>
      <w:proofErr w:type="spellEnd"/>
      <w:r w:rsidR="00926E12" w:rsidRPr="00061430">
        <w:rPr>
          <w:b/>
        </w:rPr>
        <w:t xml:space="preserve"> MDUs</w:t>
      </w:r>
      <w:r w:rsidRPr="00061430">
        <w:rPr>
          <w:b/>
        </w:rPr>
        <w:t>:</w:t>
      </w:r>
    </w:p>
    <w:p w:rsidR="0005614B" w:rsidRDefault="00061430">
      <w:r w:rsidRPr="00061430">
        <w:t xml:space="preserve">Neben dem </w:t>
      </w:r>
      <w:r w:rsidR="0005614B">
        <w:t>äußerst</w:t>
      </w:r>
      <w:r w:rsidRPr="00061430">
        <w:t xml:space="preserve"> kleinen</w:t>
      </w:r>
      <w:r>
        <w:t xml:space="preserve"> </w:t>
      </w:r>
      <w:r w:rsidR="0005614B">
        <w:t>sowie</w:t>
      </w:r>
      <w:r>
        <w:t xml:space="preserve"> energiesparenden </w:t>
      </w:r>
      <w:r w:rsidRPr="00061430">
        <w:t>R</w:t>
      </w:r>
      <w:r w:rsidR="0005614B">
        <w:t>emote-PHY</w:t>
      </w:r>
      <w:r w:rsidRPr="00061430">
        <w:t xml:space="preserve"> </w:t>
      </w:r>
      <w:proofErr w:type="spellStart"/>
      <w:r>
        <w:t>N</w:t>
      </w:r>
      <w:r w:rsidRPr="00061430">
        <w:t>ode</w:t>
      </w:r>
      <w:proofErr w:type="spellEnd"/>
      <w:r w:rsidRPr="00061430">
        <w:t xml:space="preserve"> mit sehr vielen Zusatzfeatures</w:t>
      </w:r>
      <w:r w:rsidR="0005614B">
        <w:t xml:space="preserve"> -</w:t>
      </w:r>
      <w:r w:rsidRPr="00061430">
        <w:t xml:space="preserve"> </w:t>
      </w:r>
      <w:r w:rsidR="0005614B">
        <w:t>welche</w:t>
      </w:r>
      <w:r>
        <w:t xml:space="preserve"> </w:t>
      </w:r>
      <w:r w:rsidR="0005614B">
        <w:t xml:space="preserve">u.a. </w:t>
      </w:r>
      <w:r>
        <w:t>die Install</w:t>
      </w:r>
      <w:r w:rsidR="000E52FB">
        <w:t>a</w:t>
      </w:r>
      <w:r>
        <w:t>tion erheblich erleichtern</w:t>
      </w:r>
      <w:r w:rsidR="0005614B">
        <w:t xml:space="preserve"> -</w:t>
      </w:r>
      <w:r>
        <w:t xml:space="preserve"> zeigt DELTA</w:t>
      </w:r>
      <w:r w:rsidR="0005614B">
        <w:t xml:space="preserve"> Electronics</w:t>
      </w:r>
      <w:r>
        <w:t xml:space="preserve"> auch ein Konzept um Gebäude mit sehr wenigen Modems kostengünstig an ein R</w:t>
      </w:r>
      <w:r w:rsidR="0005614B">
        <w:t>emote</w:t>
      </w:r>
      <w:r>
        <w:t>-P</w:t>
      </w:r>
      <w:r w:rsidR="0005614B">
        <w:t>HY</w:t>
      </w:r>
      <w:r>
        <w:t xml:space="preserve"> Netzsegment </w:t>
      </w:r>
      <w:r w:rsidR="0005614B">
        <w:t>anzuschließen</w:t>
      </w:r>
      <w:r>
        <w:t>.</w:t>
      </w:r>
      <w:r w:rsidR="00926E12" w:rsidRPr="00061430">
        <w:br/>
      </w:r>
      <w:r w:rsidR="00926E12" w:rsidRPr="00061430">
        <w:br/>
      </w:r>
      <w:r w:rsidR="00827337">
        <w:rPr>
          <w:b/>
        </w:rPr>
        <w:br/>
      </w:r>
      <w:proofErr w:type="spellStart"/>
      <w:r w:rsidR="00827337">
        <w:rPr>
          <w:b/>
        </w:rPr>
        <w:t>Seg</w:t>
      </w:r>
      <w:r w:rsidR="00926E12" w:rsidRPr="0093670B">
        <w:rPr>
          <w:b/>
        </w:rPr>
        <w:t>mentable</w:t>
      </w:r>
      <w:proofErr w:type="spellEnd"/>
      <w:r w:rsidR="00926E12" w:rsidRPr="0093670B">
        <w:rPr>
          <w:b/>
        </w:rPr>
        <w:t xml:space="preserve"> O-MISO</w:t>
      </w:r>
      <w:r w:rsidRPr="0093670B">
        <w:rPr>
          <w:b/>
        </w:rPr>
        <w:t>:</w:t>
      </w:r>
      <w:r>
        <w:t xml:space="preserve"> </w:t>
      </w:r>
    </w:p>
    <w:p w:rsidR="00A1268D" w:rsidRDefault="00061430">
      <w:r>
        <w:t>Um flexibel auf Kapazitäts</w:t>
      </w:r>
      <w:r w:rsidR="0005614B">
        <w:t>e</w:t>
      </w:r>
      <w:r w:rsidR="0093670B">
        <w:t>rweiterungen i</w:t>
      </w:r>
      <w:r w:rsidR="0005614B">
        <w:t>n einem</w:t>
      </w:r>
      <w:r w:rsidR="0093670B">
        <w:t xml:space="preserve"> optischen Netzwerk reagieren zu können, </w:t>
      </w:r>
      <w:r w:rsidR="0005614B">
        <w:t>wurde von</w:t>
      </w:r>
      <w:r w:rsidR="0093670B">
        <w:t xml:space="preserve"> D</w:t>
      </w:r>
      <w:r w:rsidR="0005614B">
        <w:t>ELTA Electronics</w:t>
      </w:r>
      <w:r w:rsidR="0093670B">
        <w:t xml:space="preserve"> </w:t>
      </w:r>
      <w:proofErr w:type="gramStart"/>
      <w:r w:rsidR="0093670B">
        <w:t>de</w:t>
      </w:r>
      <w:r w:rsidR="0005614B">
        <w:t>r</w:t>
      </w:r>
      <w:r w:rsidR="0093670B">
        <w:t xml:space="preserve"> neue</w:t>
      </w:r>
      <w:proofErr w:type="gramEnd"/>
      <w:r w:rsidR="0093670B">
        <w:t xml:space="preserve"> </w:t>
      </w:r>
      <w:proofErr w:type="spellStart"/>
      <w:r w:rsidR="0093670B">
        <w:t>segmentierbare</w:t>
      </w:r>
      <w:proofErr w:type="spellEnd"/>
      <w:r w:rsidR="0093670B">
        <w:t xml:space="preserve"> OMISO-S entwickelt. Diese „4 in 1“ Lösung vereint bis zu 4 traditionelle </w:t>
      </w:r>
      <w:proofErr w:type="spellStart"/>
      <w:r w:rsidR="0093670B">
        <w:t>MDR´s</w:t>
      </w:r>
      <w:proofErr w:type="spellEnd"/>
      <w:r w:rsidR="0093670B">
        <w:t xml:space="preserve"> in einem Gerät </w:t>
      </w:r>
      <w:r w:rsidR="0005614B">
        <w:t>und spart so extrem viel Platz</w:t>
      </w:r>
      <w:r w:rsidR="00125D66">
        <w:t xml:space="preserve"> und </w:t>
      </w:r>
      <w:r w:rsidR="0093670B">
        <w:t xml:space="preserve">Energie. </w:t>
      </w:r>
      <w:r w:rsidR="0005614B">
        <w:t>Insbesondere in Kombination mit Remote-</w:t>
      </w:r>
      <w:r w:rsidR="0093670B">
        <w:t>P</w:t>
      </w:r>
      <w:r w:rsidR="0005614B">
        <w:t>HY</w:t>
      </w:r>
      <w:r w:rsidR="0093670B">
        <w:t xml:space="preserve"> Netzen ergeben sich </w:t>
      </w:r>
      <w:r w:rsidR="0005614B">
        <w:t>äußerst</w:t>
      </w:r>
      <w:r w:rsidR="0093670B">
        <w:t xml:space="preserve"> leistungsfähige Lösungen</w:t>
      </w:r>
      <w:r w:rsidR="00125D66">
        <w:t>,</w:t>
      </w:r>
      <w:r w:rsidR="0093670B">
        <w:t xml:space="preserve"> die sowohl </w:t>
      </w:r>
      <w:r w:rsidR="00125D66">
        <w:t xml:space="preserve">die </w:t>
      </w:r>
      <w:r w:rsidR="0093670B" w:rsidRPr="00125D66">
        <w:t>OPEX</w:t>
      </w:r>
      <w:r w:rsidR="0005614B">
        <w:t>-</w:t>
      </w:r>
      <w:r w:rsidR="0093670B">
        <w:t xml:space="preserve"> als auch CAPEX</w:t>
      </w:r>
      <w:r w:rsidR="0005614B">
        <w:t>-K</w:t>
      </w:r>
      <w:r w:rsidR="0093670B">
        <w:t xml:space="preserve">osten stark reduzieren.   </w:t>
      </w:r>
      <w:r w:rsidR="00926E12" w:rsidRPr="00061430">
        <w:br/>
      </w:r>
    </w:p>
    <w:p w:rsidR="00A1268D" w:rsidRDefault="00A1268D"/>
    <w:p w:rsidR="00D93F06" w:rsidRDefault="00926E12" w:rsidP="00A1268D">
      <w:pPr>
        <w:spacing w:line="240" w:lineRule="auto"/>
      </w:pPr>
      <w:r w:rsidRPr="00061430">
        <w:br/>
      </w:r>
      <w:r w:rsidRPr="00061430">
        <w:br/>
      </w:r>
      <w:r w:rsidRPr="00693082">
        <w:rPr>
          <w:b/>
        </w:rPr>
        <w:lastRenderedPageBreak/>
        <w:t xml:space="preserve">Management Systems | </w:t>
      </w:r>
      <w:proofErr w:type="spellStart"/>
      <w:r w:rsidRPr="00693082">
        <w:rPr>
          <w:b/>
        </w:rPr>
        <w:t>Simpl</w:t>
      </w:r>
      <w:r w:rsidR="00A1268D">
        <w:rPr>
          <w:b/>
        </w:rPr>
        <w:t>if</w:t>
      </w:r>
      <w:r w:rsidRPr="00693082">
        <w:rPr>
          <w:b/>
        </w:rPr>
        <w:t>y</w:t>
      </w:r>
      <w:proofErr w:type="spellEnd"/>
      <w:r w:rsidRPr="00693082">
        <w:rPr>
          <w:b/>
        </w:rPr>
        <w:t xml:space="preserve"> </w:t>
      </w:r>
      <w:proofErr w:type="spellStart"/>
      <w:r w:rsidRPr="00693082">
        <w:rPr>
          <w:b/>
        </w:rPr>
        <w:t>your</w:t>
      </w:r>
      <w:proofErr w:type="spellEnd"/>
      <w:r w:rsidRPr="00693082">
        <w:rPr>
          <w:b/>
        </w:rPr>
        <w:t xml:space="preserve"> </w:t>
      </w:r>
      <w:proofErr w:type="spellStart"/>
      <w:r w:rsidRPr="00693082">
        <w:rPr>
          <w:b/>
        </w:rPr>
        <w:t>work</w:t>
      </w:r>
      <w:proofErr w:type="spellEnd"/>
      <w:r w:rsidR="0093670B" w:rsidRPr="00693082">
        <w:rPr>
          <w:b/>
        </w:rPr>
        <w:t>:</w:t>
      </w:r>
      <w:r w:rsidR="0093670B">
        <w:t xml:space="preserve"> </w:t>
      </w:r>
      <w:r w:rsidR="0005614B">
        <w:br/>
      </w:r>
      <w:r w:rsidR="0093670B">
        <w:t xml:space="preserve">Um aus einzelnen Produkten eine möglichst effiziente Gesamtlösung </w:t>
      </w:r>
      <w:r w:rsidR="0005614B">
        <w:t>anbieten zu können,</w:t>
      </w:r>
      <w:r w:rsidR="0093670B">
        <w:t xml:space="preserve"> hat D</w:t>
      </w:r>
      <w:r w:rsidR="0005614B">
        <w:t>ELTA Electronics</w:t>
      </w:r>
      <w:r w:rsidR="0093670B">
        <w:t xml:space="preserve"> alle bisherigen Software Lösungen i</w:t>
      </w:r>
      <w:r w:rsidR="0005614B">
        <w:t>m</w:t>
      </w:r>
      <w:r w:rsidR="0093670B">
        <w:t xml:space="preserve"> DELTANET </w:t>
      </w:r>
      <w:r w:rsidR="0005614B">
        <w:t xml:space="preserve">Managementsystem </w:t>
      </w:r>
      <w:r w:rsidR="0093670B">
        <w:t xml:space="preserve">zusammengefasst. </w:t>
      </w:r>
      <w:r w:rsidR="0005614B">
        <w:t>Die</w:t>
      </w:r>
      <w:r w:rsidR="0093670B">
        <w:t xml:space="preserve"> neue</w:t>
      </w:r>
      <w:r w:rsidR="0005614B">
        <w:t xml:space="preserve"> Version der</w:t>
      </w:r>
      <w:r w:rsidR="0093670B">
        <w:t xml:space="preserve"> SCAN</w:t>
      </w:r>
      <w:r w:rsidR="00A1268D">
        <w:t xml:space="preserve"> </w:t>
      </w:r>
      <w:r w:rsidR="0093670B">
        <w:t>A</w:t>
      </w:r>
      <w:r w:rsidR="0005614B">
        <w:t>pp</w:t>
      </w:r>
      <w:r w:rsidR="0093670B">
        <w:t xml:space="preserve"> Software </w:t>
      </w:r>
      <w:r w:rsidR="0005614B">
        <w:t>vereinfacht</w:t>
      </w:r>
      <w:r w:rsidR="0093670B">
        <w:t xml:space="preserve"> und optimiert </w:t>
      </w:r>
      <w:r w:rsidR="0005614B">
        <w:t xml:space="preserve">deutlich </w:t>
      </w:r>
      <w:r w:rsidR="00A1268D">
        <w:t>den Installationsvorgang im Feld.</w:t>
      </w:r>
      <w:r w:rsidRPr="00061430">
        <w:br/>
      </w:r>
      <w:r w:rsidRPr="00061430">
        <w:br/>
      </w:r>
    </w:p>
    <w:p w:rsidR="000E52FB" w:rsidRDefault="00926E12">
      <w:pPr>
        <w:rPr>
          <w:b/>
        </w:rPr>
      </w:pPr>
      <w:r w:rsidRPr="00CA60AA">
        <w:rPr>
          <w:b/>
        </w:rPr>
        <w:t xml:space="preserve">DOCSIS 4.0 | More </w:t>
      </w:r>
      <w:proofErr w:type="spellStart"/>
      <w:r w:rsidRPr="00CA60AA">
        <w:rPr>
          <w:b/>
        </w:rPr>
        <w:t>than</w:t>
      </w:r>
      <w:proofErr w:type="spellEnd"/>
      <w:r w:rsidRPr="00CA60AA">
        <w:rPr>
          <w:b/>
        </w:rPr>
        <w:t xml:space="preserve"> </w:t>
      </w:r>
      <w:proofErr w:type="spellStart"/>
      <w:r w:rsidRPr="00CA60AA">
        <w:rPr>
          <w:b/>
        </w:rPr>
        <w:t>speed</w:t>
      </w:r>
      <w:proofErr w:type="spellEnd"/>
      <w:r w:rsidR="000E52FB">
        <w:rPr>
          <w:b/>
        </w:rPr>
        <w:t>:</w:t>
      </w:r>
    </w:p>
    <w:p w:rsidR="00E3747C" w:rsidRDefault="000E52FB" w:rsidP="00A1268D">
      <w:pPr>
        <w:spacing w:line="240" w:lineRule="auto"/>
      </w:pPr>
      <w:r>
        <w:t>Zusätzlich zur</w:t>
      </w:r>
      <w:r w:rsidRPr="000E52FB">
        <w:t xml:space="preserve"> reinen Frequenzerweiterung auf 1,8 GHz sind </w:t>
      </w:r>
      <w:r>
        <w:t>Funktionen wie Stromverbrauch, PNM (</w:t>
      </w:r>
      <w:proofErr w:type="spellStart"/>
      <w:r>
        <w:t>Preventive</w:t>
      </w:r>
      <w:proofErr w:type="spellEnd"/>
      <w:r>
        <w:t xml:space="preserve"> Network Management) und ein </w:t>
      </w:r>
      <w:r w:rsidR="00125D66">
        <w:t>- im Betrieb einstellbarer</w:t>
      </w:r>
      <w:r w:rsidR="00D93F06">
        <w:t xml:space="preserve"> </w:t>
      </w:r>
      <w:r w:rsidR="00125D66">
        <w:t xml:space="preserve">- </w:t>
      </w:r>
      <w:r>
        <w:t>US/DS</w:t>
      </w:r>
      <w:r w:rsidR="00125D66">
        <w:t>-</w:t>
      </w:r>
      <w:r>
        <w:t>Split von entscheidender Bedeutung. Dies alles vereint d</w:t>
      </w:r>
      <w:r w:rsidR="00D607DE">
        <w:t xml:space="preserve">ie neue </w:t>
      </w:r>
      <w:r w:rsidR="001F7C90">
        <w:t xml:space="preserve">DOCSIS 4.0 </w:t>
      </w:r>
      <w:r w:rsidR="00D607DE">
        <w:t>Verstärker</w:t>
      </w:r>
      <w:r w:rsidR="00D93F06">
        <w:t>-G</w:t>
      </w:r>
      <w:r w:rsidR="00D607DE">
        <w:t>eneration</w:t>
      </w:r>
      <w:r>
        <w:t xml:space="preserve"> von D</w:t>
      </w:r>
      <w:r w:rsidR="00125D66">
        <w:t>ELTA</w:t>
      </w:r>
      <w:r>
        <w:t xml:space="preserve"> Electronics.</w:t>
      </w:r>
      <w:r w:rsidR="00926E12" w:rsidRPr="000E52FB">
        <w:br/>
      </w:r>
      <w:r w:rsidR="00926E12" w:rsidRPr="000E52FB">
        <w:br/>
      </w:r>
      <w:r w:rsidR="00926E12" w:rsidRPr="00061430">
        <w:br/>
      </w:r>
      <w:r w:rsidR="00926E12" w:rsidRPr="00E3747C">
        <w:rPr>
          <w:b/>
        </w:rPr>
        <w:t>DELTA Electronics stellt in Halle 8 auf der Standfläche C22 aus.</w:t>
      </w:r>
      <w:r w:rsidR="00A1268D">
        <w:br/>
      </w:r>
    </w:p>
    <w:p w:rsidR="00B84507" w:rsidRDefault="00B84507" w:rsidP="00A1268D">
      <w:pPr>
        <w:spacing w:line="240" w:lineRule="auto"/>
      </w:pPr>
    </w:p>
    <w:p w:rsidR="00A1268D" w:rsidRPr="00A1268D" w:rsidRDefault="00B84507" w:rsidP="00A1268D">
      <w:pPr>
        <w:spacing w:line="240" w:lineRule="auto"/>
      </w:pPr>
      <w:r>
        <w:t>Bildmaterial:</w:t>
      </w:r>
      <w:r>
        <w:tab/>
      </w:r>
      <w:r w:rsidRPr="00B84507">
        <w:t>RemotePHY-offen</w:t>
      </w:r>
      <w:r>
        <w:t>.jpg</w:t>
      </w:r>
      <w:r w:rsidR="00A1268D">
        <w:br/>
      </w:r>
      <w:r w:rsidR="00E3747C">
        <w:br/>
      </w:r>
      <w:r w:rsidR="00E3747C">
        <w:br/>
        <w:t>Die DCT DELTA AG ist einer der führenden Hersteller von Systemlösungen im Bereich der Breitbandübertragung für Kabel-, Glasfaser- und Satelliten-Infrastrukturen. Von Hardware bis Software bieten wir intelligente und hochqualitative Lösungen „Made in Germany“. Zu unseren Kunden gehören große Kabelnetzbetreiber, Stadtwerke/City Carrier und Satellitenbetreiber auf der ganzen Welt. Die Marke DELTA Electronics steht für zuverlässige und perfekte Verbindungen.</w:t>
      </w:r>
      <w:r w:rsidR="00E3747C">
        <w:br/>
      </w:r>
      <w:r w:rsidR="00E3747C">
        <w:br/>
      </w:r>
      <w:r w:rsidR="00A1268D">
        <w:br/>
      </w:r>
      <w:r w:rsidR="00A1268D">
        <w:br/>
      </w:r>
      <w:r w:rsidR="00A1268D" w:rsidRPr="00A1268D">
        <w:rPr>
          <w:b/>
        </w:rPr>
        <w:t>Kontakt:</w:t>
      </w:r>
    </w:p>
    <w:p w:rsidR="00A1268D" w:rsidRDefault="00A1268D" w:rsidP="00A1268D">
      <w:pPr>
        <w:spacing w:line="360" w:lineRule="auto"/>
      </w:pPr>
      <w:r>
        <w:t>DCT DELTA AG</w:t>
      </w:r>
      <w:r>
        <w:br/>
        <w:t>Michael Schoch</w:t>
      </w:r>
      <w:r>
        <w:br/>
      </w:r>
      <w:proofErr w:type="spellStart"/>
      <w:r>
        <w:t>Bodanrückstr</w:t>
      </w:r>
      <w:r w:rsidR="0012412F">
        <w:t>asse</w:t>
      </w:r>
      <w:proofErr w:type="spellEnd"/>
      <w:r>
        <w:t xml:space="preserve"> 1</w:t>
      </w:r>
      <w:r>
        <w:br/>
        <w:t xml:space="preserve">78351 </w:t>
      </w:r>
      <w:proofErr w:type="spellStart"/>
      <w:r>
        <w:t>Bodman</w:t>
      </w:r>
      <w:proofErr w:type="spellEnd"/>
      <w:r>
        <w:t>-Ludwigshafen (Deutschland)</w:t>
      </w:r>
      <w:r>
        <w:br/>
      </w:r>
    </w:p>
    <w:p w:rsidR="00A1268D" w:rsidRDefault="00A1268D" w:rsidP="00A1268D">
      <w:pPr>
        <w:spacing w:line="360" w:lineRule="auto"/>
      </w:pPr>
      <w:r>
        <w:t>Telefon:</w:t>
      </w:r>
      <w:r>
        <w:tab/>
        <w:t>+49 7773 9363-170</w:t>
      </w:r>
      <w:r>
        <w:br/>
        <w:t>Telefax:</w:t>
      </w:r>
      <w:r>
        <w:tab/>
      </w:r>
      <w:r>
        <w:tab/>
        <w:t>+49 7773 9363-770</w:t>
      </w:r>
      <w:r>
        <w:br/>
        <w:t>E-Mail:</w:t>
      </w:r>
      <w:r>
        <w:tab/>
      </w:r>
      <w:r>
        <w:tab/>
      </w:r>
      <w:r w:rsidR="00B84507">
        <w:t>m.schoch@dct-delta.de</w:t>
      </w:r>
    </w:p>
    <w:p w:rsidR="00A1268D" w:rsidRDefault="00A1268D" w:rsidP="00A1268D">
      <w:pPr>
        <w:spacing w:line="360" w:lineRule="auto"/>
      </w:pPr>
    </w:p>
    <w:p w:rsidR="00A1268D" w:rsidRPr="00A1268D" w:rsidRDefault="00A1268D" w:rsidP="00A1268D">
      <w:pPr>
        <w:spacing w:line="360" w:lineRule="auto"/>
      </w:pPr>
      <w:r w:rsidRPr="00A1268D">
        <w:t>Um Zusendung eines Belegexemplars bzw. eines Links im Falle einer Internetveröffentlichung wird gebeten.</w:t>
      </w:r>
    </w:p>
    <w:sectPr w:rsidR="00A1268D" w:rsidRPr="00A126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12"/>
    <w:rsid w:val="0005614B"/>
    <w:rsid w:val="00061430"/>
    <w:rsid w:val="000E52FB"/>
    <w:rsid w:val="0012412F"/>
    <w:rsid w:val="00125D66"/>
    <w:rsid w:val="00180E2D"/>
    <w:rsid w:val="001905CE"/>
    <w:rsid w:val="001F1911"/>
    <w:rsid w:val="001F7C90"/>
    <w:rsid w:val="002A3935"/>
    <w:rsid w:val="005D1860"/>
    <w:rsid w:val="00693082"/>
    <w:rsid w:val="00827337"/>
    <w:rsid w:val="009063E4"/>
    <w:rsid w:val="00926E12"/>
    <w:rsid w:val="0093670B"/>
    <w:rsid w:val="0099411D"/>
    <w:rsid w:val="00A1268D"/>
    <w:rsid w:val="00B84507"/>
    <w:rsid w:val="00CA60AA"/>
    <w:rsid w:val="00CB6445"/>
    <w:rsid w:val="00D607DE"/>
    <w:rsid w:val="00D93F06"/>
    <w:rsid w:val="00E3747C"/>
    <w:rsid w:val="00E93C58"/>
    <w:rsid w:val="00F503E7"/>
    <w:rsid w:val="00F84DA1"/>
    <w:rsid w:val="00F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68ACC-2BB2-4A4E-B7E1-CB18F5DE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F0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12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Schoch, Michael</dc:creator>
  <cp:keywords/>
  <dc:description/>
  <cp:lastModifiedBy>Schoch, Michael</cp:lastModifiedBy>
  <cp:revision>9</cp:revision>
  <cp:lastPrinted>2023-05-08T10:01:00Z</cp:lastPrinted>
  <dcterms:created xsi:type="dcterms:W3CDTF">2023-05-08T10:12:00Z</dcterms:created>
  <dcterms:modified xsi:type="dcterms:W3CDTF">2023-05-10T07:10:00Z</dcterms:modified>
</cp:coreProperties>
</file>